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3BE1E" w14:textId="77777777" w:rsidR="009B70FB" w:rsidRDefault="009B70FB" w:rsidP="009B70FB">
      <w:pPr>
        <w:rPr>
          <w:rFonts w:ascii="Arial" w:hAnsi="Arial"/>
          <w:b/>
          <w:color w:val="000000" w:themeColor="text1"/>
        </w:rPr>
      </w:pPr>
      <w:r w:rsidRPr="009B70FB">
        <w:rPr>
          <w:rFonts w:ascii="Arial" w:hAnsi="Arial"/>
          <w:b/>
          <w:color w:val="000000" w:themeColor="text1"/>
        </w:rPr>
        <w:t>Calendar Invitations For Your Event</w:t>
      </w:r>
    </w:p>
    <w:p w14:paraId="2F2BE5AD" w14:textId="77777777" w:rsidR="0028687A" w:rsidRDefault="009B70FB" w:rsidP="009B70FB">
      <w:pPr>
        <w:rPr>
          <w:rFonts w:ascii="Arial" w:hAnsi="Arial"/>
          <w:color w:val="000000" w:themeColor="text1"/>
        </w:rPr>
      </w:pPr>
      <w:r w:rsidRPr="009B70FB">
        <w:rPr>
          <w:rFonts w:ascii="Arial" w:hAnsi="Arial"/>
          <w:color w:val="000000" w:themeColor="text1"/>
        </w:rPr>
        <w:t xml:space="preserve">We’re looking forward to seeing you. Here are some example invitations you can send to your team. Of course, customize them with your language. </w:t>
      </w:r>
    </w:p>
    <w:p w14:paraId="03A7E974" w14:textId="77777777" w:rsidR="0028687A" w:rsidRDefault="0028687A" w:rsidP="009B70FB">
      <w:pPr>
        <w:rPr>
          <w:rFonts w:ascii="Arial" w:hAnsi="Arial"/>
          <w:color w:val="000000" w:themeColor="text1"/>
        </w:rPr>
      </w:pPr>
    </w:p>
    <w:p w14:paraId="4267C693" w14:textId="4216E6FA" w:rsidR="009B70FB" w:rsidRDefault="009B70FB" w:rsidP="009B70FB">
      <w:pPr>
        <w:rPr>
          <w:rFonts w:ascii="Arial" w:hAnsi="Arial"/>
          <w:color w:val="000000" w:themeColor="text1"/>
        </w:rPr>
      </w:pPr>
      <w:r w:rsidRPr="009B70FB">
        <w:rPr>
          <w:rFonts w:ascii="Arial" w:hAnsi="Arial"/>
          <w:color w:val="000000" w:themeColor="text1"/>
        </w:rPr>
        <w:t>Whenever possible:</w:t>
      </w:r>
    </w:p>
    <w:p w14:paraId="03C409A1" w14:textId="77777777" w:rsidR="009B70FB" w:rsidRPr="009B70FB" w:rsidRDefault="009B70FB" w:rsidP="009B70FB">
      <w:pPr>
        <w:pStyle w:val="ListParagraph"/>
        <w:numPr>
          <w:ilvl w:val="0"/>
          <w:numId w:val="2"/>
        </w:numPr>
        <w:rPr>
          <w:rFonts w:ascii="Arial" w:hAnsi="Arial" w:cs="Arial Unicode MS"/>
          <w:b/>
          <w:color w:val="BFBFBF" w:themeColor="background2"/>
        </w:rPr>
      </w:pPr>
      <w:r>
        <w:rPr>
          <w:rFonts w:ascii="Arial" w:hAnsi="Arial"/>
          <w:color w:val="000000" w:themeColor="text1"/>
        </w:rPr>
        <w:t>I</w:t>
      </w:r>
      <w:r w:rsidRPr="009B70FB">
        <w:rPr>
          <w:rFonts w:ascii="Arial" w:hAnsi="Arial"/>
          <w:color w:val="000000" w:themeColor="text1"/>
        </w:rPr>
        <w:t xml:space="preserve">nclude your exact </w:t>
      </w:r>
      <w:r>
        <w:rPr>
          <w:rFonts w:ascii="Arial" w:hAnsi="Arial"/>
          <w:color w:val="000000" w:themeColor="text1"/>
        </w:rPr>
        <w:t xml:space="preserve">event </w:t>
      </w:r>
      <w:r w:rsidRPr="009B70FB">
        <w:rPr>
          <w:rFonts w:ascii="Arial" w:hAnsi="Arial"/>
          <w:color w:val="000000" w:themeColor="text1"/>
        </w:rPr>
        <w:t>location</w:t>
      </w:r>
      <w:r>
        <w:rPr>
          <w:rFonts w:ascii="Arial" w:hAnsi="Arial"/>
          <w:color w:val="000000" w:themeColor="text1"/>
        </w:rPr>
        <w:t xml:space="preserve"> and time.</w:t>
      </w:r>
    </w:p>
    <w:p w14:paraId="353D7E39" w14:textId="390C5648" w:rsidR="00AA45CB" w:rsidRPr="00DF4862" w:rsidRDefault="009B70FB" w:rsidP="003D0970">
      <w:pPr>
        <w:pStyle w:val="ListParagraph"/>
        <w:numPr>
          <w:ilvl w:val="0"/>
          <w:numId w:val="2"/>
        </w:numPr>
        <w:rPr>
          <w:rFonts w:ascii="Arial" w:hAnsi="Arial" w:cs="Arial Unicode MS"/>
          <w:b/>
          <w:color w:val="BFBFBF" w:themeColor="background2"/>
        </w:rPr>
      </w:pPr>
      <w:r>
        <w:rPr>
          <w:rFonts w:ascii="Arial" w:hAnsi="Arial"/>
          <w:color w:val="000000" w:themeColor="text1"/>
        </w:rPr>
        <w:t>A</w:t>
      </w:r>
      <w:r w:rsidRPr="009B70FB">
        <w:rPr>
          <w:rFonts w:ascii="Arial" w:hAnsi="Arial"/>
          <w:color w:val="000000" w:themeColor="text1"/>
        </w:rPr>
        <w:t xml:space="preserve">ttach your custom pre-work instructions </w:t>
      </w:r>
      <w:r>
        <w:rPr>
          <w:rFonts w:ascii="Arial" w:hAnsi="Arial"/>
          <w:color w:val="000000" w:themeColor="text1"/>
        </w:rPr>
        <w:t xml:space="preserve">(if StrengthsFinder </w:t>
      </w:r>
      <w:r w:rsidR="00CA244A">
        <w:rPr>
          <w:rFonts w:ascii="Arial" w:hAnsi="Arial"/>
          <w:color w:val="000000" w:themeColor="text1"/>
        </w:rPr>
        <w:t>codes are</w:t>
      </w:r>
      <w:r>
        <w:rPr>
          <w:rFonts w:ascii="Arial" w:hAnsi="Arial"/>
          <w:color w:val="000000" w:themeColor="text1"/>
        </w:rPr>
        <w:t xml:space="preserve"> included in your event) </w:t>
      </w:r>
      <w:r w:rsidRPr="009B70FB">
        <w:rPr>
          <w:rFonts w:ascii="Arial" w:hAnsi="Arial"/>
          <w:color w:val="000000" w:themeColor="text1"/>
        </w:rPr>
        <w:t xml:space="preserve">so that they </w:t>
      </w:r>
      <w:r>
        <w:rPr>
          <w:rFonts w:ascii="Arial" w:hAnsi="Arial"/>
          <w:color w:val="000000" w:themeColor="text1"/>
        </w:rPr>
        <w:t>have the code to do their event prep</w:t>
      </w:r>
      <w:r w:rsidR="00DF4862">
        <w:rPr>
          <w:rFonts w:ascii="Arial" w:hAnsi="Arial"/>
          <w:color w:val="000000" w:themeColor="text1"/>
        </w:rPr>
        <w:t>.</w:t>
      </w:r>
    </w:p>
    <w:p w14:paraId="2F992819" w14:textId="77777777" w:rsidR="003D0970" w:rsidRDefault="003D0970" w:rsidP="004C0568">
      <w:pPr>
        <w:rPr>
          <w:rFonts w:ascii="Arial" w:hAnsi="Arial"/>
          <w:b/>
          <w:color w:val="000000" w:themeColor="text1"/>
        </w:rPr>
      </w:pPr>
    </w:p>
    <w:p w14:paraId="4BD26B4F" w14:textId="77777777" w:rsidR="007D6D89" w:rsidRDefault="007D6D89" w:rsidP="004C0568">
      <w:pPr>
        <w:rPr>
          <w:rFonts w:ascii="Arial" w:hAnsi="Arial"/>
          <w:b/>
          <w:color w:val="000000" w:themeColor="text1"/>
        </w:rPr>
      </w:pPr>
    </w:p>
    <w:p w14:paraId="6934C00E" w14:textId="7572AFE2" w:rsidR="009B70FB" w:rsidRDefault="009B70FB" w:rsidP="004C0568">
      <w:pPr>
        <w:rPr>
          <w:rFonts w:ascii="Arial" w:hAnsi="Arial"/>
          <w:b/>
          <w:color w:val="000000" w:themeColor="text1"/>
        </w:rPr>
      </w:pPr>
      <w:r w:rsidRPr="004C0568">
        <w:rPr>
          <w:rFonts w:ascii="Arial" w:hAnsi="Arial"/>
          <w:b/>
          <w:color w:val="000000" w:themeColor="text1"/>
        </w:rPr>
        <w:t>Hyperlink Directly To Your Event Type</w:t>
      </w:r>
      <w:r w:rsidR="007D6D89">
        <w:rPr>
          <w:rFonts w:ascii="Arial" w:hAnsi="Arial"/>
          <w:b/>
          <w:color w:val="000000" w:themeColor="text1"/>
        </w:rPr>
        <w:t xml:space="preserve"> To Get Relevant Text For Your Calendar Invitations</w:t>
      </w:r>
    </w:p>
    <w:p w14:paraId="668F37CB" w14:textId="31E3C0D3" w:rsidR="004C0568" w:rsidRPr="004C0568" w:rsidRDefault="00000000" w:rsidP="004C0568">
      <w:pPr>
        <w:pStyle w:val="ListParagraph"/>
        <w:numPr>
          <w:ilvl w:val="0"/>
          <w:numId w:val="3"/>
        </w:numPr>
        <w:rPr>
          <w:rFonts w:ascii="Arial" w:hAnsi="Arial"/>
          <w:b/>
          <w:color w:val="000000" w:themeColor="text1"/>
        </w:rPr>
      </w:pPr>
      <w:hyperlink w:anchor="AllEmployee" w:history="1">
        <w:r w:rsidR="0028687A">
          <w:rPr>
            <w:rStyle w:val="Hyperlink"/>
          </w:rPr>
          <w:t>Invitation Text for a Team</w:t>
        </w:r>
        <w:r w:rsidR="00400068" w:rsidRPr="00EF3EE6">
          <w:rPr>
            <w:rStyle w:val="Hyperlink"/>
          </w:rPr>
          <w:t xml:space="preserve"> </w:t>
        </w:r>
        <w:r w:rsidR="006F59E8" w:rsidRPr="00EF3EE6">
          <w:rPr>
            <w:rStyle w:val="Hyperlink"/>
          </w:rPr>
          <w:t>Tra</w:t>
        </w:r>
        <w:r w:rsidR="006F59E8" w:rsidRPr="00EF3EE6">
          <w:rPr>
            <w:rStyle w:val="Hyperlink"/>
          </w:rPr>
          <w:t>i</w:t>
        </w:r>
        <w:r w:rsidR="006F59E8" w:rsidRPr="00EF3EE6">
          <w:rPr>
            <w:rStyle w:val="Hyperlink"/>
          </w:rPr>
          <w:t>ni</w:t>
        </w:r>
        <w:r w:rsidR="006F59E8" w:rsidRPr="00EF3EE6">
          <w:rPr>
            <w:rStyle w:val="Hyperlink"/>
          </w:rPr>
          <w:t>n</w:t>
        </w:r>
        <w:r w:rsidR="006F59E8" w:rsidRPr="00EF3EE6">
          <w:rPr>
            <w:rStyle w:val="Hyperlink"/>
          </w:rPr>
          <w:t>g</w:t>
        </w:r>
        <w:r w:rsidR="0028687A">
          <w:rPr>
            <w:rStyle w:val="Hyperlink"/>
          </w:rPr>
          <w:t xml:space="preserve">, </w:t>
        </w:r>
        <w:r w:rsidR="004C0568" w:rsidRPr="00EF3EE6">
          <w:rPr>
            <w:rStyle w:val="Hyperlink"/>
          </w:rPr>
          <w:t>O</w:t>
        </w:r>
        <w:r w:rsidR="004C0568" w:rsidRPr="00EF3EE6">
          <w:rPr>
            <w:rStyle w:val="Hyperlink"/>
          </w:rPr>
          <w:t>p</w:t>
        </w:r>
        <w:r w:rsidR="004C0568" w:rsidRPr="00EF3EE6">
          <w:rPr>
            <w:rStyle w:val="Hyperlink"/>
          </w:rPr>
          <w:t>e</w:t>
        </w:r>
        <w:r w:rsidR="004C0568" w:rsidRPr="00EF3EE6">
          <w:rPr>
            <w:rStyle w:val="Hyperlink"/>
          </w:rPr>
          <w:t>n Session</w:t>
        </w:r>
        <w:r w:rsidR="0028687A">
          <w:rPr>
            <w:rStyle w:val="Hyperlink"/>
          </w:rPr>
          <w:t>, or</w:t>
        </w:r>
        <w:r w:rsidR="004C0568" w:rsidRPr="00EF3EE6">
          <w:rPr>
            <w:rStyle w:val="Hyperlink"/>
          </w:rPr>
          <w:t xml:space="preserve"> All-Employee</w:t>
        </w:r>
      </w:hyperlink>
      <w:r w:rsidR="004C0568">
        <w:rPr>
          <w:rFonts w:ascii="Arial" w:hAnsi="Arial"/>
          <w:color w:val="000000" w:themeColor="text1"/>
        </w:rPr>
        <w:t xml:space="preserve"> type of event where you’re offering a strengths course for career development</w:t>
      </w:r>
      <w:r w:rsidR="0028687A">
        <w:rPr>
          <w:rFonts w:ascii="Arial" w:hAnsi="Arial"/>
          <w:color w:val="000000" w:themeColor="text1"/>
        </w:rPr>
        <w:t xml:space="preserve"> or a team building event</w:t>
      </w:r>
      <w:r w:rsidR="004C0568">
        <w:rPr>
          <w:rFonts w:ascii="Arial" w:hAnsi="Arial"/>
          <w:color w:val="000000" w:themeColor="text1"/>
        </w:rPr>
        <w:t>. People use this one for conferences, company academies, or a general offering through a talent management group where employees can opt into the class from many different departments.</w:t>
      </w:r>
      <w:r w:rsidR="004C0568">
        <w:rPr>
          <w:rFonts w:ascii="Arial" w:hAnsi="Arial"/>
          <w:color w:val="000000" w:themeColor="text1"/>
        </w:rPr>
        <w:br/>
      </w:r>
    </w:p>
    <w:p w14:paraId="5CB47543" w14:textId="039C7CF0" w:rsidR="006F59E8" w:rsidRPr="0028687A" w:rsidRDefault="00000000" w:rsidP="006F59E8">
      <w:pPr>
        <w:pStyle w:val="ListParagraph"/>
        <w:numPr>
          <w:ilvl w:val="0"/>
          <w:numId w:val="3"/>
        </w:numPr>
        <w:rPr>
          <w:rFonts w:ascii="Arial" w:hAnsi="Arial"/>
          <w:b/>
          <w:color w:val="000000" w:themeColor="text1"/>
        </w:rPr>
      </w:pPr>
      <w:hyperlink w:anchor="Manager" w:history="1">
        <w:r w:rsidR="0028687A">
          <w:rPr>
            <w:rStyle w:val="Hyperlink"/>
          </w:rPr>
          <w:t xml:space="preserve">Invitation Text for a </w:t>
        </w:r>
        <w:r w:rsidR="006F59E8" w:rsidRPr="00EF3EE6">
          <w:rPr>
            <w:rStyle w:val="Hyperlink"/>
          </w:rPr>
          <w:t>M</w:t>
        </w:r>
        <w:r w:rsidR="006F59E8" w:rsidRPr="00EF3EE6">
          <w:rPr>
            <w:rStyle w:val="Hyperlink"/>
          </w:rPr>
          <w:t>a</w:t>
        </w:r>
        <w:r w:rsidR="006F59E8" w:rsidRPr="00EF3EE6">
          <w:rPr>
            <w:rStyle w:val="Hyperlink"/>
          </w:rPr>
          <w:t>nager Event</w:t>
        </w:r>
      </w:hyperlink>
      <w:r w:rsidR="006F59E8">
        <w:rPr>
          <w:rFonts w:ascii="Arial" w:hAnsi="Arial"/>
          <w:color w:val="000000" w:themeColor="text1"/>
        </w:rPr>
        <w:t xml:space="preserve"> where leaders</w:t>
      </w:r>
      <w:r w:rsidR="00A95D97">
        <w:rPr>
          <w:rFonts w:ascii="Arial" w:hAnsi="Arial"/>
          <w:color w:val="000000" w:themeColor="text1"/>
        </w:rPr>
        <w:t xml:space="preserve"> who have direct reports</w:t>
      </w:r>
      <w:r w:rsidR="006F59E8">
        <w:rPr>
          <w:rFonts w:ascii="Arial" w:hAnsi="Arial"/>
          <w:color w:val="000000" w:themeColor="text1"/>
        </w:rPr>
        <w:t xml:space="preserve"> are there to get the </w:t>
      </w:r>
      <w:proofErr w:type="gramStart"/>
      <w:r w:rsidR="006F59E8">
        <w:rPr>
          <w:rFonts w:ascii="Arial" w:hAnsi="Arial"/>
          <w:color w:val="000000" w:themeColor="text1"/>
        </w:rPr>
        <w:t>tools</w:t>
      </w:r>
      <w:proofErr w:type="gramEnd"/>
      <w:r w:rsidR="006F59E8">
        <w:rPr>
          <w:rFonts w:ascii="Arial" w:hAnsi="Arial"/>
          <w:color w:val="000000" w:themeColor="text1"/>
        </w:rPr>
        <w:t xml:space="preserve"> they need to use strengths-based development on their team.</w:t>
      </w:r>
      <w:r w:rsidR="0028687A">
        <w:rPr>
          <w:rFonts w:ascii="Arial" w:hAnsi="Arial"/>
          <w:color w:val="000000" w:themeColor="text1"/>
        </w:rPr>
        <w:t xml:space="preserve"> Use this if it is explicitly a leadership event. If it’s a mixed audience, the first one is usually better. </w:t>
      </w:r>
    </w:p>
    <w:p w14:paraId="16768990" w14:textId="77777777" w:rsidR="0028687A" w:rsidRPr="0028687A" w:rsidRDefault="0028687A" w:rsidP="0028687A">
      <w:pPr>
        <w:ind w:left="360"/>
        <w:rPr>
          <w:rFonts w:ascii="Arial" w:hAnsi="Arial"/>
          <w:b/>
          <w:color w:val="000000" w:themeColor="text1"/>
        </w:rPr>
      </w:pPr>
    </w:p>
    <w:p w14:paraId="69552CE6" w14:textId="2586617D" w:rsidR="00AA45CB" w:rsidRPr="004C0568" w:rsidRDefault="00000000" w:rsidP="004C0568">
      <w:pPr>
        <w:pStyle w:val="ListParagraph"/>
        <w:numPr>
          <w:ilvl w:val="0"/>
          <w:numId w:val="3"/>
        </w:numPr>
        <w:rPr>
          <w:rFonts w:ascii="Arial" w:hAnsi="Arial"/>
          <w:b/>
          <w:color w:val="000000" w:themeColor="text1"/>
        </w:rPr>
      </w:pPr>
      <w:hyperlink w:anchor="Language" w:history="1">
        <w:r w:rsidR="00AA45CB" w:rsidRPr="00EF3EE6">
          <w:rPr>
            <w:rStyle w:val="Hyperlink"/>
          </w:rPr>
          <w:t>Additiona</w:t>
        </w:r>
        <w:r w:rsidR="00AA45CB" w:rsidRPr="00EF3EE6">
          <w:rPr>
            <w:rStyle w:val="Hyperlink"/>
          </w:rPr>
          <w:t>l</w:t>
        </w:r>
        <w:r w:rsidR="00AA45CB" w:rsidRPr="00EF3EE6">
          <w:rPr>
            <w:rStyle w:val="Hyperlink"/>
          </w:rPr>
          <w:t xml:space="preserve"> Text </w:t>
        </w:r>
        <w:r w:rsidR="0028687A">
          <w:rPr>
            <w:rStyle w:val="Hyperlink"/>
          </w:rPr>
          <w:t>f</w:t>
        </w:r>
        <w:r w:rsidR="00AA45CB" w:rsidRPr="00EF3EE6">
          <w:rPr>
            <w:rStyle w:val="Hyperlink"/>
          </w:rPr>
          <w:t>or Language Support</w:t>
        </w:r>
      </w:hyperlink>
      <w:r w:rsidR="00AA45CB">
        <w:rPr>
          <w:rFonts w:ascii="Arial" w:hAnsi="Arial"/>
          <w:color w:val="000000" w:themeColor="text1"/>
        </w:rPr>
        <w:t xml:space="preserve"> </w:t>
      </w:r>
      <w:r w:rsidR="00EF3EE6">
        <w:rPr>
          <w:rFonts w:ascii="Arial" w:hAnsi="Arial"/>
          <w:color w:val="000000" w:themeColor="text1"/>
        </w:rPr>
        <w:t>- s</w:t>
      </w:r>
      <w:r w:rsidR="00AA45CB">
        <w:rPr>
          <w:rFonts w:ascii="Arial" w:hAnsi="Arial"/>
          <w:color w:val="000000" w:themeColor="text1"/>
        </w:rPr>
        <w:t xml:space="preserve">pecial notes for those who have non-native English speakers who might want to take the StrengthsFinder assessment in another language. </w:t>
      </w:r>
    </w:p>
    <w:p w14:paraId="1EA3862E" w14:textId="77777777" w:rsidR="004C0568" w:rsidRDefault="004C0568" w:rsidP="009B70FB">
      <w:pPr>
        <w:rPr>
          <w:rFonts w:ascii="Arial" w:hAnsi="Arial"/>
          <w:b/>
          <w:color w:val="000000" w:themeColor="text1"/>
        </w:rPr>
      </w:pPr>
    </w:p>
    <w:p w14:paraId="652B4769" w14:textId="27B8C01D" w:rsidR="009B70FB" w:rsidRPr="009B70FB" w:rsidRDefault="009B70FB" w:rsidP="009B70FB">
      <w:pPr>
        <w:rPr>
          <w:rFonts w:ascii="Arial" w:hAnsi="Arial" w:cs="Arial Unicode MS"/>
          <w:b/>
          <w:color w:val="BFBFBF" w:themeColor="background2"/>
        </w:rPr>
      </w:pPr>
      <w:r w:rsidRPr="009B70FB">
        <w:rPr>
          <w:rFonts w:ascii="Arial" w:hAnsi="Arial"/>
          <w:b/>
          <w:color w:val="000000" w:themeColor="text1"/>
        </w:rPr>
        <w:t xml:space="preserve"> </w:t>
      </w:r>
      <w:r w:rsidRPr="009B70FB">
        <w:rPr>
          <w:rFonts w:ascii="Arial" w:hAnsi="Arial"/>
          <w:b/>
          <w:color w:val="BFBFBF" w:themeColor="background2"/>
        </w:rPr>
        <w:br w:type="page"/>
      </w:r>
    </w:p>
    <w:p w14:paraId="74EB1E47" w14:textId="128AD146" w:rsidR="006F59E8" w:rsidRPr="006F59E8" w:rsidRDefault="006F59E8" w:rsidP="003D0970">
      <w:pPr>
        <w:pStyle w:val="TOCHeading"/>
      </w:pPr>
      <w:bookmarkStart w:id="0" w:name="Speech"/>
      <w:bookmarkStart w:id="1" w:name="AllEmployee"/>
      <w:bookmarkEnd w:id="0"/>
      <w:bookmarkEnd w:id="1"/>
      <w:r w:rsidRPr="006F59E8">
        <w:lastRenderedPageBreak/>
        <w:t xml:space="preserve">Event Type: </w:t>
      </w:r>
      <w:r>
        <w:t>Training Open-Session/All Employee</w:t>
      </w:r>
    </w:p>
    <w:p w14:paraId="7AF56E6B" w14:textId="77777777" w:rsidR="006F59E8" w:rsidRDefault="006F59E8" w:rsidP="006F59E8">
      <w:pPr>
        <w:pStyle w:val="Default"/>
        <w:tabs>
          <w:tab w:val="left" w:pos="220"/>
          <w:tab w:val="left" w:pos="720"/>
        </w:tabs>
        <w:ind w:left="720" w:hanging="720"/>
        <w:rPr>
          <w:rFonts w:ascii="Arial" w:hAnsi="Arial"/>
          <w:color w:val="BFBFBF" w:themeColor="background2"/>
          <w:sz w:val="24"/>
          <w:szCs w:val="24"/>
        </w:rPr>
      </w:pPr>
    </w:p>
    <w:p w14:paraId="76855A6E" w14:textId="77777777" w:rsidR="006F59E8" w:rsidRDefault="006F59E8" w:rsidP="006F59E8">
      <w:pPr>
        <w:pStyle w:val="Default"/>
        <w:tabs>
          <w:tab w:val="left" w:pos="220"/>
          <w:tab w:val="left" w:pos="720"/>
        </w:tabs>
        <w:ind w:left="720" w:hanging="720"/>
        <w:jc w:val="center"/>
        <w:rPr>
          <w:rFonts w:ascii="Arial" w:hAnsi="Arial"/>
          <w:color w:val="BFBFBF" w:themeColor="background2"/>
          <w:sz w:val="24"/>
          <w:szCs w:val="24"/>
        </w:rPr>
      </w:pPr>
    </w:p>
    <w:p w14:paraId="1300DF4D" w14:textId="67FAD99C" w:rsidR="00E0131E" w:rsidRPr="009B70FB" w:rsidRDefault="00E0131E" w:rsidP="00E0131E">
      <w:pPr>
        <w:pStyle w:val="Default"/>
        <w:tabs>
          <w:tab w:val="left" w:pos="220"/>
          <w:tab w:val="left" w:pos="720"/>
        </w:tabs>
        <w:ind w:left="720" w:hanging="720"/>
        <w:rPr>
          <w:rFonts w:ascii="Arial" w:hAnsi="Arial"/>
          <w:color w:val="BFBFBF" w:themeColor="background2"/>
          <w:sz w:val="24"/>
          <w:szCs w:val="24"/>
        </w:rPr>
      </w:pPr>
      <w:r w:rsidRPr="009B70FB">
        <w:rPr>
          <w:rFonts w:ascii="Arial" w:hAnsi="Arial"/>
          <w:color w:val="BFBFBF" w:themeColor="background2"/>
          <w:sz w:val="24"/>
          <w:szCs w:val="24"/>
        </w:rPr>
        <w:t xml:space="preserve">Subject: </w:t>
      </w:r>
    </w:p>
    <w:p w14:paraId="23834279" w14:textId="77777777" w:rsidR="00DF7F91" w:rsidRPr="009B70FB" w:rsidRDefault="0047220E" w:rsidP="00E0131E">
      <w:pPr>
        <w:pStyle w:val="Default"/>
        <w:tabs>
          <w:tab w:val="left" w:pos="220"/>
          <w:tab w:val="left" w:pos="720"/>
        </w:tabs>
        <w:ind w:left="720" w:hanging="720"/>
        <w:rPr>
          <w:rFonts w:ascii="Arial" w:hAnsi="Arial"/>
          <w:b/>
          <w:bCs/>
          <w:sz w:val="24"/>
          <w:szCs w:val="24"/>
        </w:rPr>
      </w:pPr>
      <w:r w:rsidRPr="009B70FB">
        <w:rPr>
          <w:rFonts w:ascii="Arial" w:hAnsi="Arial"/>
          <w:b/>
          <w:bCs/>
          <w:sz w:val="24"/>
          <w:szCs w:val="24"/>
        </w:rPr>
        <w:t>Discover Your Strengths and Put Them To Work</w:t>
      </w:r>
    </w:p>
    <w:p w14:paraId="7D99E9F4" w14:textId="77777777" w:rsidR="00DF7F91" w:rsidRPr="009B70FB" w:rsidRDefault="00DF7F91">
      <w:pPr>
        <w:pStyle w:val="Default"/>
        <w:rPr>
          <w:rFonts w:ascii="Arial" w:hAnsi="Arial"/>
          <w:sz w:val="24"/>
          <w:szCs w:val="24"/>
        </w:rPr>
      </w:pPr>
    </w:p>
    <w:p w14:paraId="14B13938" w14:textId="77777777" w:rsidR="00DF7F91" w:rsidRPr="009B70FB" w:rsidRDefault="0047220E">
      <w:pPr>
        <w:pStyle w:val="Default"/>
        <w:rPr>
          <w:rFonts w:ascii="Arial" w:hAnsi="Arial"/>
          <w:color w:val="BFBFBF" w:themeColor="background2"/>
          <w:sz w:val="24"/>
          <w:szCs w:val="24"/>
        </w:rPr>
      </w:pPr>
      <w:r w:rsidRPr="009B70FB">
        <w:rPr>
          <w:rFonts w:ascii="Arial" w:hAnsi="Arial"/>
          <w:color w:val="BFBFBF" w:themeColor="background2"/>
          <w:sz w:val="24"/>
          <w:szCs w:val="24"/>
        </w:rPr>
        <w:t>Description:</w:t>
      </w:r>
    </w:p>
    <w:p w14:paraId="6DECCB52" w14:textId="070123BC" w:rsidR="00E0131E" w:rsidRPr="009B70FB" w:rsidRDefault="0047220E">
      <w:pPr>
        <w:pStyle w:val="Default"/>
        <w:rPr>
          <w:rFonts w:ascii="Arial" w:hAnsi="Arial"/>
          <w:sz w:val="24"/>
          <w:szCs w:val="24"/>
        </w:rPr>
      </w:pPr>
      <w:r w:rsidRPr="009B70FB">
        <w:rPr>
          <w:rFonts w:ascii="Arial" w:hAnsi="Arial"/>
          <w:sz w:val="24"/>
          <w:szCs w:val="24"/>
        </w:rPr>
        <w:t xml:space="preserve">Have you ever wondered why some days feel productive and energizing, while others feel </w:t>
      </w:r>
      <w:r w:rsidR="00E0131E" w:rsidRPr="009B70FB">
        <w:rPr>
          <w:rFonts w:ascii="Arial" w:hAnsi="Arial"/>
          <w:sz w:val="24"/>
          <w:szCs w:val="24"/>
        </w:rPr>
        <w:t>totally</w:t>
      </w:r>
      <w:r w:rsidRPr="009B70FB">
        <w:rPr>
          <w:rFonts w:ascii="Arial" w:hAnsi="Arial"/>
          <w:sz w:val="24"/>
          <w:szCs w:val="24"/>
        </w:rPr>
        <w:t xml:space="preserve"> draining? Chances are, it’s the difference between the days you’re leaning on your strengths versus weaknesses. </w:t>
      </w:r>
    </w:p>
    <w:p w14:paraId="3040E88C" w14:textId="77777777" w:rsidR="00E0131E" w:rsidRPr="009B70FB" w:rsidRDefault="00E0131E">
      <w:pPr>
        <w:pStyle w:val="Default"/>
        <w:rPr>
          <w:rFonts w:ascii="Arial" w:hAnsi="Arial"/>
          <w:sz w:val="24"/>
          <w:szCs w:val="24"/>
        </w:rPr>
      </w:pPr>
    </w:p>
    <w:p w14:paraId="45262218" w14:textId="522DCEB6" w:rsidR="00DF7F91" w:rsidRDefault="0047220E">
      <w:pPr>
        <w:pStyle w:val="Default"/>
        <w:rPr>
          <w:rFonts w:ascii="Arial" w:hAnsi="Arial"/>
          <w:sz w:val="24"/>
          <w:szCs w:val="24"/>
        </w:rPr>
      </w:pPr>
      <w:r w:rsidRPr="009B70FB">
        <w:rPr>
          <w:rFonts w:ascii="Arial" w:hAnsi="Arial"/>
          <w:sz w:val="24"/>
          <w:szCs w:val="24"/>
        </w:rPr>
        <w:t xml:space="preserve">Join </w:t>
      </w:r>
      <w:r w:rsidR="009B70FB">
        <w:rPr>
          <w:rFonts w:ascii="Arial" w:hAnsi="Arial"/>
          <w:sz w:val="24"/>
          <w:szCs w:val="24"/>
        </w:rPr>
        <w:t>our</w:t>
      </w:r>
      <w:r w:rsidRPr="009B70FB">
        <w:rPr>
          <w:rFonts w:ascii="Arial" w:hAnsi="Arial"/>
          <w:sz w:val="24"/>
          <w:szCs w:val="24"/>
        </w:rPr>
        <w:t xml:space="preserve"> half-day course </w:t>
      </w:r>
      <w:r w:rsidR="00131DB9" w:rsidRPr="009B70FB">
        <w:rPr>
          <w:rFonts w:ascii="Arial" w:hAnsi="Arial"/>
          <w:sz w:val="24"/>
          <w:szCs w:val="24"/>
        </w:rPr>
        <w:t>and find out why people who use their strengths every day feel 6x more engaged at work and 3x the wellbeing of their weakness-fixing peers.</w:t>
      </w:r>
    </w:p>
    <w:p w14:paraId="08A60421" w14:textId="77777777" w:rsidR="00CA244A" w:rsidRPr="009B70FB" w:rsidRDefault="00CA244A">
      <w:pPr>
        <w:pStyle w:val="Default"/>
        <w:rPr>
          <w:rFonts w:ascii="Arial" w:hAnsi="Arial"/>
          <w:sz w:val="24"/>
          <w:szCs w:val="24"/>
        </w:rPr>
      </w:pPr>
    </w:p>
    <w:p w14:paraId="304C048C" w14:textId="0763D60E" w:rsidR="00E0131E" w:rsidRPr="009B70FB" w:rsidRDefault="00CA244A">
      <w:pPr>
        <w:pStyle w:val="Default"/>
        <w:rPr>
          <w:rFonts w:ascii="Arial" w:hAnsi="Arial"/>
          <w:sz w:val="24"/>
          <w:szCs w:val="24"/>
        </w:rPr>
      </w:pPr>
      <w:r>
        <w:rPr>
          <w:rFonts w:ascii="Arial" w:hAnsi="Arial"/>
          <w:noProof/>
          <w:sz w:val="24"/>
          <w:szCs w:val="24"/>
        </w:rPr>
        <w:drawing>
          <wp:inline distT="0" distB="0" distL="0" distR="0" wp14:anchorId="4C031548" wp14:editId="1C1795BA">
            <wp:extent cx="3092521" cy="2314765"/>
            <wp:effectExtent l="0" t="0" r="0" b="0"/>
            <wp:docPr id="6" name="Picture 6" descr="Text&#10;&#10;Description automatically generated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14869" cy="2331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A5466" w14:textId="6D87B170" w:rsidR="00E0131E" w:rsidRPr="00CA244A" w:rsidRDefault="00CA244A">
      <w:pPr>
        <w:pStyle w:val="Default"/>
        <w:rPr>
          <w:rFonts w:ascii="Arial" w:hAnsi="Arial"/>
          <w:sz w:val="11"/>
          <w:szCs w:val="11"/>
        </w:rPr>
      </w:pPr>
      <w:r w:rsidRPr="00CA244A">
        <w:rPr>
          <w:sz w:val="11"/>
          <w:szCs w:val="11"/>
        </w:rPr>
        <w:t>https://www.canva.com/design/DAB1Je2bkdM/neLt2xYCBMjEr9OAtnzFmA/view?utm_content=DAB1Je2bkdM&amp;utm_campaign=designshare&amp;utm_medium=link&amp;utm_source=viewer</w:t>
      </w:r>
    </w:p>
    <w:p w14:paraId="3024CC0F" w14:textId="77777777" w:rsidR="00DF7F91" w:rsidRPr="009B70FB" w:rsidRDefault="00DF7F91">
      <w:pPr>
        <w:pStyle w:val="Default"/>
        <w:rPr>
          <w:rFonts w:ascii="Arial" w:hAnsi="Arial"/>
          <w:sz w:val="24"/>
          <w:szCs w:val="24"/>
        </w:rPr>
      </w:pPr>
    </w:p>
    <w:p w14:paraId="0EB530CC" w14:textId="77777777" w:rsidR="00DF7F91" w:rsidRPr="009B70FB" w:rsidRDefault="00E0131E">
      <w:pPr>
        <w:pStyle w:val="Default"/>
        <w:rPr>
          <w:rFonts w:ascii="Arial" w:hAnsi="Arial"/>
          <w:color w:val="BFBFBF" w:themeColor="background2"/>
          <w:sz w:val="20"/>
          <w:szCs w:val="24"/>
        </w:rPr>
      </w:pPr>
      <w:r w:rsidRPr="009B70FB">
        <w:rPr>
          <w:rFonts w:ascii="Arial" w:hAnsi="Arial"/>
          <w:color w:val="BFBFBF" w:themeColor="background2"/>
          <w:sz w:val="20"/>
          <w:szCs w:val="24"/>
        </w:rPr>
        <w:t>DATE</w:t>
      </w:r>
    </w:p>
    <w:p w14:paraId="581DB150" w14:textId="77777777" w:rsidR="00E0131E" w:rsidRPr="009B70FB" w:rsidRDefault="00E0131E">
      <w:pPr>
        <w:pStyle w:val="Default"/>
        <w:rPr>
          <w:rFonts w:ascii="Arial" w:hAnsi="Arial"/>
          <w:color w:val="BFBFBF" w:themeColor="background2"/>
          <w:sz w:val="20"/>
          <w:szCs w:val="24"/>
        </w:rPr>
      </w:pPr>
      <w:r w:rsidRPr="009B70FB">
        <w:rPr>
          <w:rFonts w:ascii="Arial" w:hAnsi="Arial"/>
          <w:color w:val="BFBFBF" w:themeColor="background2"/>
          <w:sz w:val="20"/>
          <w:szCs w:val="24"/>
        </w:rPr>
        <w:t>TIME</w:t>
      </w:r>
    </w:p>
    <w:p w14:paraId="0628348A" w14:textId="77777777" w:rsidR="00E0131E" w:rsidRPr="009B70FB" w:rsidRDefault="00E0131E">
      <w:pPr>
        <w:pStyle w:val="Default"/>
        <w:rPr>
          <w:rFonts w:ascii="Arial" w:hAnsi="Arial"/>
          <w:color w:val="BFBFBF" w:themeColor="background2"/>
          <w:sz w:val="20"/>
          <w:szCs w:val="24"/>
        </w:rPr>
      </w:pPr>
      <w:r w:rsidRPr="009B70FB">
        <w:rPr>
          <w:rFonts w:ascii="Arial" w:hAnsi="Arial"/>
          <w:color w:val="BFBFBF" w:themeColor="background2"/>
          <w:sz w:val="20"/>
          <w:szCs w:val="24"/>
        </w:rPr>
        <w:t>LOCATION</w:t>
      </w:r>
    </w:p>
    <w:p w14:paraId="426005FE" w14:textId="78D2ADFF" w:rsidR="009B70FB" w:rsidRDefault="009B70FB">
      <w:pPr>
        <w:pStyle w:val="Default"/>
        <w:rPr>
          <w:rFonts w:ascii="Arial" w:hAnsi="Arial"/>
          <w:color w:val="BFBFBF" w:themeColor="background2"/>
          <w:sz w:val="20"/>
          <w:szCs w:val="24"/>
        </w:rPr>
      </w:pPr>
      <w:r w:rsidRPr="009B70FB">
        <w:rPr>
          <w:rFonts w:ascii="Arial" w:hAnsi="Arial"/>
          <w:color w:val="BFBFBF" w:themeColor="background2"/>
          <w:sz w:val="20"/>
          <w:szCs w:val="24"/>
        </w:rPr>
        <w:t>+ ATTACH STRENGTHSFINDER PRE-WORK INSTRUCTIONS</w:t>
      </w:r>
    </w:p>
    <w:p w14:paraId="57630992" w14:textId="027F83F6" w:rsidR="006F59E8" w:rsidRPr="00CA244A" w:rsidRDefault="006F59E8" w:rsidP="00CA244A">
      <w:pPr>
        <w:rPr>
          <w:rFonts w:ascii="Arial" w:hAnsi="Arial" w:cs="Arial Unicode MS"/>
          <w:color w:val="BFBFBF" w:themeColor="background2"/>
          <w:sz w:val="20"/>
        </w:rPr>
      </w:pPr>
      <w:bookmarkStart w:id="2" w:name="Team"/>
      <w:bookmarkEnd w:id="2"/>
    </w:p>
    <w:p w14:paraId="0542F429" w14:textId="77777777" w:rsidR="006F59E8" w:rsidRDefault="006F59E8" w:rsidP="006F59E8">
      <w:pPr>
        <w:pStyle w:val="Default"/>
        <w:tabs>
          <w:tab w:val="left" w:pos="220"/>
          <w:tab w:val="left" w:pos="720"/>
        </w:tabs>
        <w:ind w:left="720" w:hanging="720"/>
        <w:jc w:val="center"/>
        <w:rPr>
          <w:color w:val="BFBFBF" w:themeColor="background2"/>
          <w:sz w:val="24"/>
          <w:szCs w:val="24"/>
        </w:rPr>
      </w:pPr>
    </w:p>
    <w:p w14:paraId="3A0293FE" w14:textId="77777777" w:rsidR="004E5DAA" w:rsidRDefault="004E5DAA">
      <w:pPr>
        <w:pStyle w:val="Default"/>
        <w:rPr>
          <w:rFonts w:ascii="Arial" w:hAnsi="Arial"/>
          <w:color w:val="BFBFBF" w:themeColor="background2"/>
          <w:sz w:val="18"/>
        </w:rPr>
      </w:pPr>
    </w:p>
    <w:p w14:paraId="54F51666" w14:textId="59691DD2" w:rsidR="004E5DAA" w:rsidRDefault="004E5DAA">
      <w:pPr>
        <w:rPr>
          <w:rFonts w:ascii="Arial" w:hAnsi="Arial" w:cs="Arial Unicode MS"/>
          <w:color w:val="BFBFBF" w:themeColor="background2"/>
          <w:sz w:val="18"/>
          <w:szCs w:val="22"/>
        </w:rPr>
      </w:pPr>
      <w:r>
        <w:rPr>
          <w:rFonts w:ascii="Arial" w:hAnsi="Arial"/>
          <w:color w:val="BFBFBF" w:themeColor="background2"/>
          <w:sz w:val="18"/>
        </w:rPr>
        <w:br w:type="page"/>
      </w:r>
    </w:p>
    <w:p w14:paraId="7DD31349" w14:textId="0BF5F242" w:rsidR="006F59E8" w:rsidRPr="006F59E8" w:rsidRDefault="006F59E8" w:rsidP="003D0970">
      <w:pPr>
        <w:pStyle w:val="TOCHeading"/>
      </w:pPr>
      <w:bookmarkStart w:id="3" w:name="Manager"/>
      <w:bookmarkEnd w:id="3"/>
      <w:r w:rsidRPr="006F59E8">
        <w:lastRenderedPageBreak/>
        <w:t xml:space="preserve">Event Type: </w:t>
      </w:r>
      <w:r>
        <w:t>Manager Training</w:t>
      </w:r>
    </w:p>
    <w:p w14:paraId="2597E283" w14:textId="77777777" w:rsidR="006F59E8" w:rsidRDefault="006F59E8" w:rsidP="006F59E8">
      <w:pPr>
        <w:pStyle w:val="Default"/>
        <w:tabs>
          <w:tab w:val="left" w:pos="220"/>
          <w:tab w:val="left" w:pos="720"/>
        </w:tabs>
        <w:ind w:left="720" w:hanging="720"/>
        <w:rPr>
          <w:rFonts w:ascii="Arial" w:hAnsi="Arial"/>
          <w:color w:val="BFBFBF" w:themeColor="background2"/>
          <w:sz w:val="24"/>
          <w:szCs w:val="24"/>
        </w:rPr>
      </w:pPr>
    </w:p>
    <w:p w14:paraId="2ED35E3D" w14:textId="77777777" w:rsidR="006F59E8" w:rsidRDefault="006F59E8" w:rsidP="006F59E8">
      <w:pPr>
        <w:pStyle w:val="Default"/>
        <w:tabs>
          <w:tab w:val="left" w:pos="220"/>
          <w:tab w:val="left" w:pos="720"/>
        </w:tabs>
        <w:ind w:left="720" w:hanging="720"/>
        <w:jc w:val="center"/>
        <w:rPr>
          <w:color w:val="BFBFBF" w:themeColor="background2"/>
          <w:sz w:val="24"/>
          <w:szCs w:val="24"/>
        </w:rPr>
      </w:pPr>
    </w:p>
    <w:p w14:paraId="76552962" w14:textId="77777777" w:rsidR="004E5DAA" w:rsidRPr="00E0131E" w:rsidRDefault="004E5DAA" w:rsidP="004E5DAA">
      <w:pPr>
        <w:pStyle w:val="Default"/>
        <w:tabs>
          <w:tab w:val="left" w:pos="220"/>
          <w:tab w:val="left" w:pos="720"/>
        </w:tabs>
        <w:ind w:left="720" w:hanging="720"/>
        <w:rPr>
          <w:color w:val="BFBFBF" w:themeColor="background2"/>
          <w:sz w:val="24"/>
          <w:szCs w:val="24"/>
        </w:rPr>
      </w:pPr>
      <w:r w:rsidRPr="00E0131E">
        <w:rPr>
          <w:color w:val="BFBFBF" w:themeColor="background2"/>
          <w:sz w:val="24"/>
          <w:szCs w:val="24"/>
        </w:rPr>
        <w:t xml:space="preserve">Subject: </w:t>
      </w:r>
    </w:p>
    <w:p w14:paraId="3C217BEE" w14:textId="457EB77C" w:rsidR="004E5DAA" w:rsidRDefault="006F59E8" w:rsidP="004E5DAA">
      <w:pPr>
        <w:pStyle w:val="Default"/>
        <w:tabs>
          <w:tab w:val="left" w:pos="220"/>
          <w:tab w:val="left" w:pos="720"/>
        </w:tabs>
        <w:ind w:left="720" w:hanging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Improve Performance &amp; Engagement By Using Your Team Members</w:t>
      </w:r>
      <w:r>
        <w:rPr>
          <w:b/>
          <w:bCs/>
          <w:sz w:val="24"/>
          <w:szCs w:val="24"/>
        </w:rPr>
        <w:t>’</w:t>
      </w:r>
      <w:r>
        <w:rPr>
          <w:b/>
          <w:bCs/>
          <w:sz w:val="24"/>
          <w:szCs w:val="24"/>
        </w:rPr>
        <w:t xml:space="preserve"> Strengths</w:t>
      </w:r>
    </w:p>
    <w:p w14:paraId="6B9C1F84" w14:textId="77777777" w:rsidR="004E5DAA" w:rsidRDefault="004E5DAA" w:rsidP="004E5DAA">
      <w:pPr>
        <w:pStyle w:val="Default"/>
        <w:rPr>
          <w:sz w:val="24"/>
          <w:szCs w:val="24"/>
        </w:rPr>
      </w:pPr>
    </w:p>
    <w:p w14:paraId="5F7204C9" w14:textId="77777777" w:rsidR="004E5DAA" w:rsidRPr="00E0131E" w:rsidRDefault="004E5DAA" w:rsidP="004E5DAA">
      <w:pPr>
        <w:pStyle w:val="Default"/>
        <w:rPr>
          <w:color w:val="BFBFBF" w:themeColor="background2"/>
          <w:sz w:val="24"/>
          <w:szCs w:val="24"/>
        </w:rPr>
      </w:pPr>
      <w:r w:rsidRPr="00E0131E">
        <w:rPr>
          <w:color w:val="BFBFBF" w:themeColor="background2"/>
          <w:sz w:val="24"/>
          <w:szCs w:val="24"/>
        </w:rPr>
        <w:t>Description:</w:t>
      </w:r>
    </w:p>
    <w:p w14:paraId="157E0AA0" w14:textId="24F85175" w:rsidR="006F59E8" w:rsidRPr="00CA53C4" w:rsidRDefault="006F59E8" w:rsidP="005144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0D0D0D" w:themeColor="text1" w:themeTint="F2"/>
          <w:bdr w:val="none" w:sz="0" w:space="0" w:color="auto"/>
        </w:rPr>
      </w:pPr>
      <w:r w:rsidRPr="00CA53C4">
        <w:rPr>
          <w:rFonts w:ascii="Arial" w:hAnsi="Arial" w:cs="Arial"/>
          <w:color w:val="0D0D0D" w:themeColor="text1" w:themeTint="F2"/>
          <w:bdr w:val="none" w:sz="0" w:space="0" w:color="auto"/>
        </w:rPr>
        <w:t xml:space="preserve">65% of employees reported receiving zero recognition for good work in the last year. Ouch. No wonder </w:t>
      </w:r>
      <w:r w:rsidR="00514435" w:rsidRPr="00CA53C4">
        <w:rPr>
          <w:rFonts w:ascii="Arial" w:hAnsi="Arial" w:cs="Arial"/>
          <w:color w:val="0D0D0D" w:themeColor="text1" w:themeTint="F2"/>
          <w:bdr w:val="none" w:sz="0" w:space="0" w:color="auto"/>
        </w:rPr>
        <w:t xml:space="preserve">employees have a tough time nailing it. They get feedback that implies “not it, not it, not it” throughout the year, yet they are often oblivious to the factors that can make them a star performer. </w:t>
      </w:r>
    </w:p>
    <w:p w14:paraId="64E4D58A" w14:textId="77777777" w:rsidR="00514435" w:rsidRPr="00CA53C4" w:rsidRDefault="00514435" w:rsidP="005144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0D0D0D" w:themeColor="text1" w:themeTint="F2"/>
          <w:bdr w:val="none" w:sz="0" w:space="0" w:color="auto"/>
        </w:rPr>
      </w:pPr>
    </w:p>
    <w:p w14:paraId="76186E50" w14:textId="4300CCF9" w:rsidR="004E5DAA" w:rsidRPr="00CA53C4" w:rsidRDefault="00514435" w:rsidP="005144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0D0D0D" w:themeColor="text1" w:themeTint="F2"/>
          <w:bdr w:val="none" w:sz="0" w:space="0" w:color="auto"/>
        </w:rPr>
      </w:pPr>
      <w:r w:rsidRPr="00CA53C4">
        <w:rPr>
          <w:rFonts w:ascii="Arial" w:hAnsi="Arial" w:cs="Arial"/>
          <w:color w:val="0D0D0D" w:themeColor="text1" w:themeTint="F2"/>
          <w:bdr w:val="none" w:sz="0" w:space="0" w:color="auto"/>
        </w:rPr>
        <w:t>They’re often blind to their own strengths. And managers tend to neglect telling them when they see their talents in action. Those two factors leave most workplaces full of untapped potential.</w:t>
      </w:r>
    </w:p>
    <w:p w14:paraId="39E10D2A" w14:textId="77777777" w:rsidR="00514435" w:rsidRPr="00CA53C4" w:rsidRDefault="00514435" w:rsidP="005144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D0D0D" w:themeColor="text1" w:themeTint="F2"/>
          <w:sz w:val="24"/>
          <w:szCs w:val="24"/>
        </w:rPr>
      </w:pPr>
    </w:p>
    <w:p w14:paraId="224CE5EE" w14:textId="48D8BB56" w:rsidR="004E5DAA" w:rsidRPr="00CA53C4" w:rsidRDefault="004E5DAA" w:rsidP="0051443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D0D0D" w:themeColor="text1" w:themeTint="F2"/>
          <w:sz w:val="24"/>
          <w:szCs w:val="24"/>
        </w:rPr>
      </w:pPr>
      <w:r w:rsidRPr="00CA53C4">
        <w:rPr>
          <w:rFonts w:ascii="Arial" w:hAnsi="Arial" w:cs="Arial"/>
          <w:color w:val="0D0D0D" w:themeColor="text1" w:themeTint="F2"/>
          <w:sz w:val="24"/>
          <w:szCs w:val="24"/>
        </w:rPr>
        <w:t xml:space="preserve">Join this half-day course and find out why </w:t>
      </w:r>
      <w:r w:rsidR="006F59E8" w:rsidRPr="00CA53C4">
        <w:rPr>
          <w:rFonts w:ascii="Arial" w:hAnsi="Arial" w:cs="Arial"/>
          <w:color w:val="0D0D0D" w:themeColor="text1" w:themeTint="F2"/>
          <w:sz w:val="24"/>
          <w:szCs w:val="24"/>
        </w:rPr>
        <w:t xml:space="preserve">teams that focus on strengths every day have 12.5% greater productivity </w:t>
      </w:r>
      <w:r w:rsidR="006F59E8" w:rsidRPr="00CA53C4">
        <w:rPr>
          <w:rFonts w:ascii="Arial" w:hAnsi="Arial" w:cs="Arial"/>
          <w:i/>
          <w:color w:val="0D0D0D" w:themeColor="text1" w:themeTint="F2"/>
          <w:szCs w:val="24"/>
        </w:rPr>
        <w:t>(source</w:t>
      </w:r>
      <w:r w:rsidR="00CA53C4" w:rsidRPr="00CA53C4">
        <w:rPr>
          <w:rFonts w:ascii="Arial" w:hAnsi="Arial" w:cs="Arial"/>
          <w:i/>
          <w:color w:val="0D0D0D" w:themeColor="text1" w:themeTint="F2"/>
          <w:szCs w:val="24"/>
        </w:rPr>
        <w:t xml:space="preserve"> for stats</w:t>
      </w:r>
      <w:r w:rsidR="006F59E8" w:rsidRPr="00CA53C4">
        <w:rPr>
          <w:rFonts w:ascii="Arial" w:hAnsi="Arial" w:cs="Arial"/>
          <w:i/>
          <w:color w:val="0D0D0D" w:themeColor="text1" w:themeTint="F2"/>
          <w:szCs w:val="24"/>
        </w:rPr>
        <w:t>: Gallup).</w:t>
      </w:r>
      <w:r w:rsidR="006F59E8" w:rsidRPr="00CA53C4">
        <w:rPr>
          <w:rFonts w:ascii="Arial" w:hAnsi="Arial" w:cs="Arial"/>
          <w:color w:val="0D0D0D" w:themeColor="text1" w:themeTint="F2"/>
          <w:szCs w:val="24"/>
        </w:rPr>
        <w:t xml:space="preserve"> </w:t>
      </w:r>
      <w:r w:rsidR="006F59E8" w:rsidRPr="00CA53C4">
        <w:rPr>
          <w:rFonts w:ascii="Arial" w:hAnsi="Arial" w:cs="Arial"/>
          <w:color w:val="0D0D0D" w:themeColor="text1" w:themeTint="F2"/>
          <w:sz w:val="24"/>
          <w:szCs w:val="24"/>
        </w:rPr>
        <w:t>Most of all, get the tools and tactics you need to lead your own team from a strengths-based approach.</w:t>
      </w:r>
    </w:p>
    <w:p w14:paraId="7B1DA077" w14:textId="77777777" w:rsidR="004E5DAA" w:rsidRDefault="004E5DAA" w:rsidP="004E5DAA">
      <w:pPr>
        <w:pStyle w:val="Default"/>
        <w:rPr>
          <w:sz w:val="24"/>
          <w:szCs w:val="24"/>
        </w:rPr>
      </w:pPr>
    </w:p>
    <w:p w14:paraId="3AA20099" w14:textId="0C6DF629" w:rsidR="004E5DAA" w:rsidRPr="00A06546" w:rsidRDefault="0028687A" w:rsidP="004E5DAA">
      <w:pPr>
        <w:pStyle w:val="Default"/>
        <w:rPr>
          <w:rFonts w:ascii="Arial" w:hAnsi="Arial"/>
          <w:sz w:val="24"/>
          <w:szCs w:val="24"/>
        </w:rPr>
      </w:pPr>
      <w:r>
        <w:rPr>
          <w:rFonts w:ascii="Arial" w:hAnsi="Arial"/>
          <w:noProof/>
          <w:sz w:val="24"/>
          <w:szCs w:val="24"/>
        </w:rPr>
        <w:drawing>
          <wp:inline distT="0" distB="0" distL="0" distR="0" wp14:anchorId="718936AB" wp14:editId="620364B4">
            <wp:extent cx="2969231" cy="2225972"/>
            <wp:effectExtent l="0" t="0" r="3175" b="0"/>
            <wp:docPr id="7" name="Picture 7" descr="Text&#10;&#10;Description automatically generated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>
                      <a:hlinkClick r:id="rId10"/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97166" cy="2246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DD5BC" w14:textId="012A0321" w:rsidR="004E5DAA" w:rsidRPr="00CA244A" w:rsidRDefault="00CA244A" w:rsidP="004E5DAA">
      <w:pPr>
        <w:pStyle w:val="Default"/>
        <w:rPr>
          <w:rFonts w:hAnsi="Helvetica"/>
          <w:sz w:val="21"/>
          <w:szCs w:val="21"/>
        </w:rPr>
      </w:pPr>
      <w:hyperlink r:id="rId12" w:history="1">
        <w:r w:rsidRPr="00CA244A">
          <w:rPr>
            <w:rStyle w:val="Hyperlink"/>
            <w:rFonts w:ascii="Helvetica" w:hAnsi="Arial Unicode MS"/>
            <w:sz w:val="13"/>
            <w:szCs w:val="21"/>
          </w:rPr>
          <w:t>https://www.canva.com/design/DAD6wYRrBSE/sI-zLFPHKYmo_n3wiJpTTw/view?utm_content=DAD6wYRrBSE&amp;utm_campaign=designshare&amp;utm_medium=link&amp;utm_source=homepage_design_menu</w:t>
        </w:r>
      </w:hyperlink>
    </w:p>
    <w:p w14:paraId="6CFD6D21" w14:textId="77777777" w:rsidR="004E5DAA" w:rsidRDefault="004E5DAA" w:rsidP="004E5DAA">
      <w:pPr>
        <w:pStyle w:val="Default"/>
        <w:rPr>
          <w:sz w:val="24"/>
          <w:szCs w:val="24"/>
        </w:rPr>
      </w:pPr>
    </w:p>
    <w:p w14:paraId="4F52BD8E" w14:textId="77777777" w:rsidR="004E5DAA" w:rsidRPr="009B70FB" w:rsidRDefault="004E5DAA" w:rsidP="004E5DAA">
      <w:pPr>
        <w:pStyle w:val="Default"/>
        <w:rPr>
          <w:rFonts w:ascii="Arial" w:hAnsi="Arial"/>
          <w:color w:val="BFBFBF" w:themeColor="background2"/>
          <w:sz w:val="20"/>
          <w:szCs w:val="24"/>
        </w:rPr>
      </w:pPr>
      <w:r w:rsidRPr="009B70FB">
        <w:rPr>
          <w:rFonts w:ascii="Arial" w:hAnsi="Arial"/>
          <w:color w:val="BFBFBF" w:themeColor="background2"/>
          <w:sz w:val="20"/>
          <w:szCs w:val="24"/>
        </w:rPr>
        <w:t>DATE</w:t>
      </w:r>
    </w:p>
    <w:p w14:paraId="343EDDFB" w14:textId="77777777" w:rsidR="004E5DAA" w:rsidRPr="009B70FB" w:rsidRDefault="004E5DAA" w:rsidP="004E5DAA">
      <w:pPr>
        <w:pStyle w:val="Default"/>
        <w:rPr>
          <w:rFonts w:ascii="Arial" w:hAnsi="Arial"/>
          <w:color w:val="BFBFBF" w:themeColor="background2"/>
          <w:sz w:val="20"/>
          <w:szCs w:val="24"/>
        </w:rPr>
      </w:pPr>
      <w:r w:rsidRPr="009B70FB">
        <w:rPr>
          <w:rFonts w:ascii="Arial" w:hAnsi="Arial"/>
          <w:color w:val="BFBFBF" w:themeColor="background2"/>
          <w:sz w:val="20"/>
          <w:szCs w:val="24"/>
        </w:rPr>
        <w:t>TIME</w:t>
      </w:r>
    </w:p>
    <w:p w14:paraId="6AD6C783" w14:textId="77777777" w:rsidR="004E5DAA" w:rsidRPr="009B70FB" w:rsidRDefault="004E5DAA" w:rsidP="004E5DAA">
      <w:pPr>
        <w:pStyle w:val="Default"/>
        <w:rPr>
          <w:rFonts w:ascii="Arial" w:hAnsi="Arial"/>
          <w:color w:val="BFBFBF" w:themeColor="background2"/>
          <w:sz w:val="20"/>
          <w:szCs w:val="24"/>
        </w:rPr>
      </w:pPr>
      <w:r w:rsidRPr="009B70FB">
        <w:rPr>
          <w:rFonts w:ascii="Arial" w:hAnsi="Arial"/>
          <w:color w:val="BFBFBF" w:themeColor="background2"/>
          <w:sz w:val="20"/>
          <w:szCs w:val="24"/>
        </w:rPr>
        <w:t>LOCATION</w:t>
      </w:r>
    </w:p>
    <w:p w14:paraId="4CB0EAEB" w14:textId="77777777" w:rsidR="004E5DAA" w:rsidRDefault="004E5DAA" w:rsidP="004E5DAA">
      <w:pPr>
        <w:pStyle w:val="Default"/>
        <w:rPr>
          <w:rFonts w:ascii="Arial" w:hAnsi="Arial"/>
          <w:color w:val="BFBFBF" w:themeColor="background2"/>
          <w:sz w:val="20"/>
          <w:szCs w:val="24"/>
        </w:rPr>
      </w:pPr>
      <w:r w:rsidRPr="009B70FB">
        <w:rPr>
          <w:rFonts w:ascii="Arial" w:hAnsi="Arial"/>
          <w:color w:val="BFBFBF" w:themeColor="background2"/>
          <w:sz w:val="20"/>
          <w:szCs w:val="24"/>
        </w:rPr>
        <w:t>+ ATTACH STRENGTHSFINDER PRE-WORK INSTRUCTIONS</w:t>
      </w:r>
    </w:p>
    <w:p w14:paraId="30A9E82B" w14:textId="3A311CCD" w:rsidR="004E5DAA" w:rsidRDefault="004E5DAA">
      <w:pPr>
        <w:rPr>
          <w:rFonts w:ascii="Arial" w:hAnsi="Arial" w:cs="Arial Unicode MS"/>
          <w:color w:val="BFBFBF" w:themeColor="background2"/>
          <w:sz w:val="18"/>
          <w:szCs w:val="22"/>
        </w:rPr>
      </w:pPr>
      <w:r>
        <w:rPr>
          <w:rFonts w:ascii="Arial" w:hAnsi="Arial"/>
          <w:color w:val="BFBFBF" w:themeColor="background2"/>
          <w:sz w:val="18"/>
        </w:rPr>
        <w:br w:type="page"/>
      </w:r>
    </w:p>
    <w:p w14:paraId="24E9C891" w14:textId="77F0B03F" w:rsidR="00CA53C4" w:rsidRPr="006F59E8" w:rsidRDefault="00CA53C4" w:rsidP="00CA244A">
      <w:pPr>
        <w:pStyle w:val="TOCHeading"/>
        <w:jc w:val="left"/>
      </w:pPr>
      <w:bookmarkStart w:id="4" w:name="Virtual"/>
      <w:bookmarkStart w:id="5" w:name="Language"/>
      <w:bookmarkEnd w:id="4"/>
      <w:bookmarkEnd w:id="5"/>
      <w:r>
        <w:lastRenderedPageBreak/>
        <w:t>Additional Text</w:t>
      </w:r>
      <w:r w:rsidRPr="006F59E8">
        <w:t xml:space="preserve">: </w:t>
      </w:r>
      <w:r>
        <w:t>Language Support</w:t>
      </w:r>
    </w:p>
    <w:p w14:paraId="37C0303A" w14:textId="77777777" w:rsidR="00CA53C4" w:rsidRDefault="00CA53C4" w:rsidP="00CA53C4">
      <w:pPr>
        <w:pStyle w:val="Default"/>
        <w:tabs>
          <w:tab w:val="left" w:pos="220"/>
          <w:tab w:val="left" w:pos="720"/>
        </w:tabs>
        <w:ind w:left="720" w:hanging="720"/>
        <w:rPr>
          <w:rFonts w:ascii="Arial" w:hAnsi="Arial"/>
          <w:color w:val="BFBFBF" w:themeColor="background2"/>
          <w:sz w:val="24"/>
          <w:szCs w:val="24"/>
        </w:rPr>
      </w:pPr>
    </w:p>
    <w:p w14:paraId="3BFE46AA" w14:textId="77777777" w:rsidR="00CA53C4" w:rsidRDefault="00CA53C4" w:rsidP="003B3E94">
      <w:pPr>
        <w:pStyle w:val="Default"/>
        <w:rPr>
          <w:color w:val="BFBFBF" w:themeColor="background2"/>
          <w:sz w:val="24"/>
          <w:szCs w:val="24"/>
        </w:rPr>
      </w:pPr>
    </w:p>
    <w:p w14:paraId="1C66287D" w14:textId="162BF52A" w:rsidR="003B3E94" w:rsidRPr="00E0131E" w:rsidRDefault="003B3E94" w:rsidP="003B3E94">
      <w:pPr>
        <w:pStyle w:val="Default"/>
        <w:rPr>
          <w:color w:val="BFBFBF" w:themeColor="background2"/>
          <w:sz w:val="24"/>
          <w:szCs w:val="24"/>
        </w:rPr>
      </w:pPr>
      <w:r w:rsidRPr="00E0131E">
        <w:rPr>
          <w:color w:val="BFBFBF" w:themeColor="background2"/>
          <w:sz w:val="24"/>
          <w:szCs w:val="24"/>
        </w:rPr>
        <w:t>Description</w:t>
      </w:r>
      <w:r>
        <w:rPr>
          <w:color w:val="BFBFBF" w:themeColor="background2"/>
          <w:sz w:val="24"/>
          <w:szCs w:val="24"/>
        </w:rPr>
        <w:t xml:space="preserve"> To Add When You Have Non-Native English Speakers</w:t>
      </w:r>
      <w:r w:rsidRPr="00E0131E">
        <w:rPr>
          <w:color w:val="BFBFBF" w:themeColor="background2"/>
          <w:sz w:val="24"/>
          <w:szCs w:val="24"/>
        </w:rPr>
        <w:t>:</w:t>
      </w:r>
    </w:p>
    <w:p w14:paraId="61709C01" w14:textId="77777777" w:rsidR="003B3E94" w:rsidRDefault="003B3E94" w:rsidP="003B3E94">
      <w:pPr>
        <w:pStyle w:val="Default"/>
        <w:rPr>
          <w:rFonts w:ascii="Arial" w:hAnsi="Arial"/>
          <w:color w:val="BFBFBF" w:themeColor="background2"/>
          <w:sz w:val="20"/>
          <w:szCs w:val="24"/>
        </w:rPr>
      </w:pPr>
    </w:p>
    <w:p w14:paraId="3B734DB3" w14:textId="77777777" w:rsidR="003B3E94" w:rsidRDefault="003B3E94" w:rsidP="003B3E94">
      <w:pPr>
        <w:pStyle w:val="Default"/>
        <w:rPr>
          <w:sz w:val="24"/>
          <w:szCs w:val="24"/>
        </w:rPr>
      </w:pPr>
      <w:r w:rsidRPr="008400E1">
        <w:rPr>
          <w:sz w:val="24"/>
          <w:szCs w:val="24"/>
        </w:rPr>
        <w:t xml:space="preserve">*Please note that when you first log in to complete the survey, you are given the choice of which language to use. Please </w:t>
      </w:r>
      <w:r>
        <w:rPr>
          <w:sz w:val="24"/>
          <w:szCs w:val="24"/>
        </w:rPr>
        <w:t>select your native language to get more</w:t>
      </w:r>
      <w:r w:rsidRPr="008400E1">
        <w:rPr>
          <w:sz w:val="24"/>
          <w:szCs w:val="24"/>
        </w:rPr>
        <w:t xml:space="preserve"> accurate results.</w:t>
      </w:r>
      <w:r>
        <w:rPr>
          <w:sz w:val="24"/>
          <w:szCs w:val="24"/>
        </w:rPr>
        <w:t xml:space="preserve"> Although the course delivery will be in English, you can still get your report and take the assessment in your native language.</w:t>
      </w:r>
    </w:p>
    <w:p w14:paraId="2F69171D" w14:textId="77777777" w:rsidR="003B3E94" w:rsidRDefault="003B3E94" w:rsidP="003B3E94">
      <w:pPr>
        <w:pStyle w:val="Default"/>
        <w:rPr>
          <w:sz w:val="24"/>
          <w:szCs w:val="24"/>
        </w:rPr>
      </w:pPr>
    </w:p>
    <w:p w14:paraId="6DA8789E" w14:textId="77777777" w:rsidR="003B3E94" w:rsidRDefault="003B3E94" w:rsidP="003B3E94">
      <w:pPr>
        <w:pStyle w:val="Default"/>
        <w:rPr>
          <w:sz w:val="24"/>
          <w:szCs w:val="24"/>
        </w:rPr>
      </w:pPr>
    </w:p>
    <w:p w14:paraId="7328315E" w14:textId="77777777" w:rsidR="003B3E94" w:rsidRPr="008400E1" w:rsidRDefault="003B3E94" w:rsidP="003B3E94">
      <w:pPr>
        <w:pStyle w:val="Default"/>
        <w:rPr>
          <w:sz w:val="24"/>
          <w:szCs w:val="24"/>
        </w:rPr>
      </w:pPr>
    </w:p>
    <w:p w14:paraId="32888C2A" w14:textId="77777777" w:rsidR="003B3E94" w:rsidRPr="003B3E94" w:rsidRDefault="003B3E94" w:rsidP="003B3E94">
      <w:pPr>
        <w:pStyle w:val="Default"/>
        <w:rPr>
          <w:color w:val="BFBFBF" w:themeColor="background2"/>
          <w:sz w:val="18"/>
        </w:rPr>
      </w:pPr>
    </w:p>
    <w:p w14:paraId="092ABFBD" w14:textId="77777777" w:rsidR="004E5DAA" w:rsidRPr="009B70FB" w:rsidRDefault="004E5DAA">
      <w:pPr>
        <w:pStyle w:val="Default"/>
        <w:rPr>
          <w:rFonts w:ascii="Arial" w:hAnsi="Arial"/>
          <w:color w:val="BFBFBF" w:themeColor="background2"/>
          <w:sz w:val="18"/>
        </w:rPr>
      </w:pPr>
    </w:p>
    <w:sectPr w:rsidR="004E5DAA" w:rsidRPr="009B70FB"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600D5" w14:textId="77777777" w:rsidR="00C169FD" w:rsidRDefault="00C169FD">
      <w:r>
        <w:separator/>
      </w:r>
    </w:p>
  </w:endnote>
  <w:endnote w:type="continuationSeparator" w:id="0">
    <w:p w14:paraId="52874587" w14:textId="77777777" w:rsidR="00C169FD" w:rsidRDefault="00C16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000000000000000"/>
    <w:charset w:val="00"/>
    <w:family w:val="auto"/>
    <w:pitch w:val="variable"/>
    <w:sig w:usb0="E00002FF" w:usb1="5000205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F3662" w14:textId="77777777" w:rsidR="00C169FD" w:rsidRDefault="00C169FD">
      <w:r>
        <w:separator/>
      </w:r>
    </w:p>
  </w:footnote>
  <w:footnote w:type="continuationSeparator" w:id="0">
    <w:p w14:paraId="7C7DDB1C" w14:textId="77777777" w:rsidR="00C169FD" w:rsidRDefault="00C16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B29BF"/>
    <w:multiLevelType w:val="hybridMultilevel"/>
    <w:tmpl w:val="5D146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C34CC"/>
    <w:multiLevelType w:val="hybridMultilevel"/>
    <w:tmpl w:val="5C80F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F7C00"/>
    <w:multiLevelType w:val="hybridMultilevel"/>
    <w:tmpl w:val="04BE3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D272B"/>
    <w:multiLevelType w:val="multilevel"/>
    <w:tmpl w:val="C4A0E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2363306">
    <w:abstractNumId w:val="0"/>
  </w:num>
  <w:num w:numId="2" w16cid:durableId="511839105">
    <w:abstractNumId w:val="2"/>
  </w:num>
  <w:num w:numId="3" w16cid:durableId="20475238">
    <w:abstractNumId w:val="1"/>
  </w:num>
  <w:num w:numId="4" w16cid:durableId="7437257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7F91"/>
    <w:rsid w:val="00122EFD"/>
    <w:rsid w:val="00131DB9"/>
    <w:rsid w:val="0028687A"/>
    <w:rsid w:val="003B3E94"/>
    <w:rsid w:val="003D0970"/>
    <w:rsid w:val="00400068"/>
    <w:rsid w:val="00467B4A"/>
    <w:rsid w:val="0047220E"/>
    <w:rsid w:val="004C0568"/>
    <w:rsid w:val="004E5DAA"/>
    <w:rsid w:val="00514435"/>
    <w:rsid w:val="006A1DDC"/>
    <w:rsid w:val="006F59E8"/>
    <w:rsid w:val="007D6D89"/>
    <w:rsid w:val="00801AFC"/>
    <w:rsid w:val="009B70FB"/>
    <w:rsid w:val="00A95D97"/>
    <w:rsid w:val="00AA45CB"/>
    <w:rsid w:val="00C169FD"/>
    <w:rsid w:val="00CA244A"/>
    <w:rsid w:val="00CA53C4"/>
    <w:rsid w:val="00DF4862"/>
    <w:rsid w:val="00DF7F91"/>
    <w:rsid w:val="00E0131E"/>
    <w:rsid w:val="00EC5470"/>
    <w:rsid w:val="00EF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166D34"/>
  <w15:docId w15:val="{97D9F08B-85B0-3643-8298-2FD7347E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aliases w:val="Heading Center"/>
    <w:basedOn w:val="Normal"/>
    <w:next w:val="Normal"/>
    <w:link w:val="Heading1Char"/>
    <w:autoRedefine/>
    <w:uiPriority w:val="9"/>
    <w:qFormat/>
    <w:rsid w:val="003D0970"/>
    <w:pPr>
      <w:keepNext/>
      <w:keepLines/>
      <w:spacing w:before="480"/>
      <w:jc w:val="center"/>
      <w:outlineLvl w:val="0"/>
    </w:pPr>
    <w:rPr>
      <w:rFonts w:ascii="Arial" w:eastAsiaTheme="majorEastAsia" w:hAnsi="Arial" w:cstheme="majorBidi"/>
      <w:b/>
      <w:bCs/>
      <w:color w:val="000000" w:themeColor="text1"/>
      <w:sz w:val="36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F3EE6"/>
    <w:rPr>
      <w:rFonts w:ascii="Arial" w:hAnsi="Arial"/>
      <w:color w:val="2F759E" w:themeColor="accent1" w:themeShade="BF"/>
      <w:u w:val="single"/>
    </w:rPr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131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31E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D0970"/>
    <w:pPr>
      <w:spacing w:before="120"/>
    </w:pPr>
    <w:rPr>
      <w:rFonts w:asciiTheme="minorHAnsi" w:hAnsiTheme="minorHAnsi"/>
      <w:b/>
    </w:rPr>
  </w:style>
  <w:style w:type="paragraph" w:styleId="TOC2">
    <w:name w:val="toc 2"/>
    <w:basedOn w:val="Normal"/>
    <w:next w:val="Normal"/>
    <w:autoRedefine/>
    <w:uiPriority w:val="39"/>
    <w:unhideWhenUsed/>
    <w:rsid w:val="009B70FB"/>
    <w:pPr>
      <w:ind w:left="240"/>
    </w:pPr>
    <w:rPr>
      <w:rFonts w:asciiTheme="minorHAnsi" w:hAnsiTheme="minorHAnsi"/>
      <w:b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9B70FB"/>
    <w:pPr>
      <w:ind w:left="480"/>
    </w:pPr>
    <w:rPr>
      <w:rFonts w:asciiTheme="minorHAnsi" w:hAnsiTheme="minorHAns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9B70FB"/>
    <w:pPr>
      <w:ind w:left="72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9B70FB"/>
    <w:pPr>
      <w:ind w:left="9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9B70FB"/>
    <w:pPr>
      <w:ind w:left="12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9B70FB"/>
    <w:pPr>
      <w:ind w:left="144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9B70FB"/>
    <w:pPr>
      <w:ind w:left="168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9B70FB"/>
    <w:pPr>
      <w:ind w:left="1920"/>
    </w:pPr>
    <w:rPr>
      <w:rFonts w:asciiTheme="minorHAnsi" w:hAnsiTheme="minorHAnsi"/>
      <w:sz w:val="20"/>
      <w:szCs w:val="20"/>
    </w:rPr>
  </w:style>
  <w:style w:type="paragraph" w:styleId="ListParagraph">
    <w:name w:val="List Paragraph"/>
    <w:basedOn w:val="Normal"/>
    <w:uiPriority w:val="34"/>
    <w:qFormat/>
    <w:rsid w:val="009B70F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F59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" w:hAnsi="Times"/>
      <w:sz w:val="20"/>
      <w:szCs w:val="20"/>
      <w:bdr w:val="none" w:sz="0" w:space="0" w:color="auto"/>
    </w:rPr>
  </w:style>
  <w:style w:type="character" w:customStyle="1" w:styleId="Heading1Char">
    <w:name w:val="Heading 1 Char"/>
    <w:aliases w:val="Heading Center Char"/>
    <w:basedOn w:val="DefaultParagraphFont"/>
    <w:link w:val="Heading1"/>
    <w:uiPriority w:val="9"/>
    <w:rsid w:val="003D0970"/>
    <w:rPr>
      <w:rFonts w:ascii="Arial" w:eastAsiaTheme="majorEastAsia" w:hAnsi="Arial" w:cstheme="majorBidi"/>
      <w:b/>
      <w:bCs/>
      <w:color w:val="000000" w:themeColor="text1"/>
      <w:sz w:val="36"/>
      <w:szCs w:val="32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3D09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  <w:outlineLvl w:val="9"/>
    </w:pPr>
    <w:rPr>
      <w:sz w:val="28"/>
      <w:szCs w:val="28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3D097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097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097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0970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DF4862"/>
  </w:style>
  <w:style w:type="character" w:customStyle="1" w:styleId="FootnoteTextChar">
    <w:name w:val="Footnote Text Char"/>
    <w:basedOn w:val="DefaultParagraphFont"/>
    <w:link w:val="FootnoteText"/>
    <w:uiPriority w:val="99"/>
    <w:rsid w:val="00DF4862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DF4862"/>
    <w:rPr>
      <w:vertAlign w:val="superscript"/>
    </w:rPr>
  </w:style>
  <w:style w:type="character" w:styleId="FollowedHyperlink">
    <w:name w:val="FollowedHyperlink"/>
    <w:basedOn w:val="DefaultParagraphFont"/>
    <w:uiPriority w:val="99"/>
    <w:unhideWhenUsed/>
    <w:rsid w:val="00EF3EE6"/>
    <w:rPr>
      <w:rFonts w:ascii="Arial" w:hAnsi="Arial"/>
      <w:color w:val="501863" w:themeColor="accent6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2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nva.com/design/DAB1Je2bkdM/neLt2xYCBMjEr9OAtnzFmA/view?utm_content=DAB1Je2bkdM&amp;utm_campaign=designshare&amp;utm_medium=link&amp;utm_source=viewe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anva.com/design/DAD6wYRrBSE/sI-zLFPHKYmo_n3wiJpTTw/view?utm_content=DAD6wYRrBSE&amp;utm_campaign=designshare&amp;utm_medium=link&amp;utm_source=homepage_design_men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www.canva.com/design/DAD6wYRrBSE/sI-zLFPHKYmo_n3wiJpTTw/view?utm_content=DAD6wYRrBSE&amp;utm_campaign=designshare&amp;utm_medium=link&amp;utm_source=homepage_design_men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9FE9BB-72E0-3D45-8BC0-E90AEDB8B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Pinch Yourself Careers, LLC | Lead Through Strengths</Company>
  <LinksUpToDate>false</LinksUpToDate>
  <CharactersWithSpaces>3782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Lisa Cummings</cp:lastModifiedBy>
  <cp:revision>12</cp:revision>
  <cp:lastPrinted>2016-07-01T12:53:00Z</cp:lastPrinted>
  <dcterms:created xsi:type="dcterms:W3CDTF">2016-07-01T12:58:00Z</dcterms:created>
  <dcterms:modified xsi:type="dcterms:W3CDTF">2023-03-27T21:03:00Z</dcterms:modified>
  <cp:category/>
</cp:coreProperties>
</file>